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015" w:rsidRPr="006E270B" w:rsidRDefault="006E270B" w:rsidP="009B1732">
      <w:pPr>
        <w:ind w:right="-284" w:firstLine="426"/>
        <w:contextualSpacing/>
        <w:jc w:val="both"/>
        <w:rPr>
          <w:rFonts w:ascii="Times New Roman" w:hAnsi="Times New Roman" w:cs="Times New Roman"/>
          <w:b/>
        </w:rPr>
      </w:pPr>
      <w:r w:rsidRPr="006E270B">
        <w:rPr>
          <w:rFonts w:ascii="Times New Roman" w:hAnsi="Times New Roman" w:cs="Times New Roman"/>
          <w:b/>
        </w:rPr>
        <w:t>РАБОЧИЙ БЛОК «СТОМАТОЛОГИЯ»</w:t>
      </w:r>
    </w:p>
    <w:p w:rsidR="007B1696" w:rsidRPr="0048288F" w:rsidRDefault="0048288F" w:rsidP="009B1732">
      <w:pPr>
        <w:pStyle w:val="a5"/>
        <w:numPr>
          <w:ilvl w:val="0"/>
          <w:numId w:val="1"/>
        </w:numPr>
        <w:ind w:left="0" w:right="-284" w:firstLine="426"/>
        <w:jc w:val="both"/>
        <w:rPr>
          <w:rFonts w:ascii="Times New Roman" w:hAnsi="Times New Roman" w:cs="Times New Roman"/>
          <w:b/>
        </w:rPr>
      </w:pPr>
      <w:r w:rsidRPr="0048288F">
        <w:rPr>
          <w:rFonts w:ascii="Times New Roman" w:hAnsi="Times New Roman" w:cs="Times New Roman"/>
          <w:b/>
        </w:rPr>
        <w:t xml:space="preserve">Предварительная настройка </w:t>
      </w:r>
    </w:p>
    <w:p w:rsidR="007B1696" w:rsidRPr="006E270B" w:rsidRDefault="00553040" w:rsidP="009B1732">
      <w:pPr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BA40EC" w:rsidRPr="006E270B">
        <w:rPr>
          <w:rFonts w:ascii="Times New Roman" w:hAnsi="Times New Roman" w:cs="Times New Roman"/>
        </w:rPr>
        <w:t>Настройках параметров учета</w:t>
      </w:r>
      <w:r>
        <w:rPr>
          <w:rFonts w:ascii="Times New Roman" w:hAnsi="Times New Roman" w:cs="Times New Roman"/>
        </w:rPr>
        <w:t xml:space="preserve"> (Меню Предприятие – Настройки параметров учета)</w:t>
      </w:r>
      <w:r w:rsidR="00BA40EC" w:rsidRPr="006E270B">
        <w:rPr>
          <w:rFonts w:ascii="Times New Roman" w:hAnsi="Times New Roman" w:cs="Times New Roman"/>
        </w:rPr>
        <w:t xml:space="preserve"> обязательно следует указать на закладке «Производство» тип цены плановой себестоимости номенклатуры</w:t>
      </w:r>
      <w:r w:rsidR="00495B27">
        <w:rPr>
          <w:rFonts w:ascii="Times New Roman" w:hAnsi="Times New Roman" w:cs="Times New Roman"/>
        </w:rPr>
        <w:t xml:space="preserve"> - Прейскурантная</w:t>
      </w:r>
    </w:p>
    <w:p w:rsidR="00BA40EC" w:rsidRPr="006E270B" w:rsidRDefault="005C027E" w:rsidP="009B1732">
      <w:pPr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2FBFF5A" wp14:editId="0973AF30">
            <wp:extent cx="5268483" cy="33071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483" cy="330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0EC" w:rsidRPr="006E270B" w:rsidRDefault="00BA40EC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4352ED" w:rsidRDefault="004352E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6E270B">
        <w:rPr>
          <w:rFonts w:ascii="Times New Roman" w:hAnsi="Times New Roman" w:cs="Times New Roman"/>
        </w:rPr>
        <w:t>Если</w:t>
      </w:r>
      <w:r w:rsidR="0040220A" w:rsidRPr="0040220A">
        <w:rPr>
          <w:rFonts w:ascii="Times New Roman" w:hAnsi="Times New Roman" w:cs="Times New Roman"/>
        </w:rPr>
        <w:t xml:space="preserve"> </w:t>
      </w:r>
      <w:r w:rsidR="0040220A">
        <w:rPr>
          <w:rFonts w:ascii="Times New Roman" w:hAnsi="Times New Roman" w:cs="Times New Roman"/>
        </w:rPr>
        <w:t>в</w:t>
      </w:r>
      <w:r w:rsidRPr="006E270B">
        <w:rPr>
          <w:rFonts w:ascii="Times New Roman" w:hAnsi="Times New Roman" w:cs="Times New Roman"/>
        </w:rPr>
        <w:t xml:space="preserve"> справочнике Тип цен номенклатуры </w:t>
      </w:r>
      <w:r w:rsidR="0040220A">
        <w:rPr>
          <w:rFonts w:ascii="Times New Roman" w:hAnsi="Times New Roman" w:cs="Times New Roman"/>
        </w:rPr>
        <w:t xml:space="preserve">нет </w:t>
      </w:r>
      <w:r w:rsidRPr="006E270B">
        <w:rPr>
          <w:rFonts w:ascii="Times New Roman" w:hAnsi="Times New Roman" w:cs="Times New Roman"/>
        </w:rPr>
        <w:t>такого типа цен, то надо создать новый и впоследствии выбрать.</w:t>
      </w:r>
    </w:p>
    <w:p w:rsidR="005C027E" w:rsidRDefault="005C027E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5C027E" w:rsidRDefault="005B4DF5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4652021" wp14:editId="729D20BC">
            <wp:extent cx="3348037" cy="2281312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8037" cy="228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DF5" w:rsidRDefault="005C027E" w:rsidP="009B1732">
      <w:pPr>
        <w:tabs>
          <w:tab w:val="left" w:pos="88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352ED" w:rsidRPr="006E270B" w:rsidRDefault="005B4DF5" w:rsidP="009B1732">
      <w:pPr>
        <w:tabs>
          <w:tab w:val="left" w:pos="88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цены также</w:t>
      </w:r>
      <w:r w:rsidR="00AF7B54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</w:rPr>
        <w:t>еобходимо</w:t>
      </w:r>
      <w:r w:rsidR="00AF7B54">
        <w:rPr>
          <w:rFonts w:ascii="Times New Roman" w:hAnsi="Times New Roman" w:cs="Times New Roman"/>
        </w:rPr>
        <w:t xml:space="preserve"> нас</w:t>
      </w:r>
      <w:r w:rsidR="006E270B" w:rsidRPr="006E270B">
        <w:rPr>
          <w:rFonts w:ascii="Times New Roman" w:hAnsi="Times New Roman" w:cs="Times New Roman"/>
        </w:rPr>
        <w:t>троить в пункте меню «</w:t>
      </w:r>
      <w:r w:rsidR="00AF7B54">
        <w:rPr>
          <w:rFonts w:ascii="Times New Roman" w:hAnsi="Times New Roman" w:cs="Times New Roman"/>
        </w:rPr>
        <w:t>Предприятие</w:t>
      </w:r>
      <w:r w:rsidR="006E270B" w:rsidRPr="006E270B">
        <w:rPr>
          <w:rFonts w:ascii="Times New Roman" w:hAnsi="Times New Roman" w:cs="Times New Roman"/>
        </w:rPr>
        <w:t>» - «Параметры учета» закладка «Стоматология»</w:t>
      </w:r>
      <w:r w:rsidR="0040220A">
        <w:rPr>
          <w:rFonts w:ascii="Times New Roman" w:hAnsi="Times New Roman" w:cs="Times New Roman"/>
        </w:rPr>
        <w:t xml:space="preserve">. </w:t>
      </w:r>
      <w:r w:rsidR="0040220A" w:rsidRPr="006E270B">
        <w:rPr>
          <w:rFonts w:ascii="Times New Roman" w:hAnsi="Times New Roman" w:cs="Times New Roman"/>
        </w:rPr>
        <w:t>Следует указать тип цен на услуги и материалы</w:t>
      </w:r>
      <w:r w:rsidR="0040220A">
        <w:rPr>
          <w:rFonts w:ascii="Times New Roman" w:hAnsi="Times New Roman" w:cs="Times New Roman"/>
        </w:rPr>
        <w:t xml:space="preserve"> - Розничная</w:t>
      </w:r>
      <w:r w:rsidR="0040220A" w:rsidRPr="006E270B">
        <w:rPr>
          <w:rFonts w:ascii="Times New Roman" w:hAnsi="Times New Roman" w:cs="Times New Roman"/>
        </w:rPr>
        <w:t xml:space="preserve">. </w:t>
      </w:r>
      <w:r w:rsidR="006E270B" w:rsidRPr="006E270B">
        <w:rPr>
          <w:rFonts w:ascii="Times New Roman" w:hAnsi="Times New Roman" w:cs="Times New Roman"/>
        </w:rPr>
        <w:t xml:space="preserve"> </w:t>
      </w:r>
    </w:p>
    <w:p w:rsidR="006E270B" w:rsidRPr="006E270B" w:rsidRDefault="005B4DF5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37A3928" wp14:editId="2B13C364">
            <wp:extent cx="6120130" cy="31813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20A" w:rsidRDefault="0040220A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40220A" w:rsidRDefault="0040220A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6E270B">
        <w:rPr>
          <w:rFonts w:ascii="Times New Roman" w:hAnsi="Times New Roman" w:cs="Times New Roman"/>
        </w:rPr>
        <w:t>Если</w:t>
      </w:r>
      <w:r w:rsidRPr="004022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6E270B">
        <w:rPr>
          <w:rFonts w:ascii="Times New Roman" w:hAnsi="Times New Roman" w:cs="Times New Roman"/>
        </w:rPr>
        <w:t xml:space="preserve"> справочнике Тип цен номенклатуры </w:t>
      </w:r>
      <w:r>
        <w:rPr>
          <w:rFonts w:ascii="Times New Roman" w:hAnsi="Times New Roman" w:cs="Times New Roman"/>
        </w:rPr>
        <w:t xml:space="preserve">нет </w:t>
      </w:r>
      <w:r w:rsidRPr="006E270B">
        <w:rPr>
          <w:rFonts w:ascii="Times New Roman" w:hAnsi="Times New Roman" w:cs="Times New Roman"/>
        </w:rPr>
        <w:t>такого типа цен, то надо создать новый и впоследствии выбрать.</w:t>
      </w:r>
    </w:p>
    <w:p w:rsidR="0040220A" w:rsidRDefault="0040220A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6E270B" w:rsidRPr="006E270B" w:rsidRDefault="005B4DF5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3EFF3DF" wp14:editId="5EA4C358">
            <wp:extent cx="3219450" cy="221273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5635" cy="222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20A" w:rsidRDefault="0040220A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6E270B" w:rsidRPr="006E270B" w:rsidRDefault="006E270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6E270B">
        <w:rPr>
          <w:rFonts w:ascii="Times New Roman" w:hAnsi="Times New Roman" w:cs="Times New Roman"/>
        </w:rPr>
        <w:t>Для работы с документами блока «Стоматология» так же должны быть произведены все стандартные нас тройки: «Предприятие» - «Учетная политика»</w:t>
      </w:r>
      <w:r w:rsidR="0040220A">
        <w:rPr>
          <w:rFonts w:ascii="Times New Roman" w:hAnsi="Times New Roman" w:cs="Times New Roman"/>
        </w:rPr>
        <w:t xml:space="preserve"> </w:t>
      </w:r>
      <w:r w:rsidRPr="006E270B">
        <w:rPr>
          <w:rFonts w:ascii="Times New Roman" w:hAnsi="Times New Roman" w:cs="Times New Roman"/>
        </w:rPr>
        <w:t>- «Учетная политика (налоговый учет)», обязательно указать ключевые вещи в том числе метод определения выручки – по отгрузке.</w:t>
      </w:r>
    </w:p>
    <w:p w:rsidR="006E270B" w:rsidRPr="006734E5" w:rsidRDefault="00603FBA" w:rsidP="009B1732">
      <w:pPr>
        <w:pStyle w:val="a5"/>
        <w:numPr>
          <w:ilvl w:val="0"/>
          <w:numId w:val="1"/>
        </w:numPr>
        <w:tabs>
          <w:tab w:val="left" w:pos="7062"/>
        </w:tabs>
        <w:ind w:right="-284"/>
        <w:jc w:val="both"/>
        <w:rPr>
          <w:rFonts w:ascii="Times New Roman" w:hAnsi="Times New Roman" w:cs="Times New Roman"/>
          <w:b/>
        </w:rPr>
      </w:pPr>
      <w:r w:rsidRPr="006734E5">
        <w:rPr>
          <w:rFonts w:ascii="Times New Roman" w:hAnsi="Times New Roman" w:cs="Times New Roman"/>
          <w:b/>
        </w:rPr>
        <w:t>Движение и учет материалов.</w:t>
      </w:r>
    </w:p>
    <w:p w:rsidR="00603FBA" w:rsidRDefault="00603FBA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Ввод материалов происходит стандартным документом Поступление товаров и услуг (Основная деятельность – Покупка). </w:t>
      </w:r>
    </w:p>
    <w:p w:rsidR="00682F15" w:rsidRDefault="00944A1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создании номенклатурной позиции необходимо указать принадлежность к группе материалов на закладке Группа материалов</w:t>
      </w:r>
      <w:r w:rsidR="00682F15">
        <w:rPr>
          <w:rFonts w:ascii="Times New Roman" w:hAnsi="Times New Roman" w:cs="Times New Roman"/>
        </w:rPr>
        <w:t xml:space="preserve"> (также это можно будет сделать позже в меню Стоматология – Соответствие Номенклатура-Группа)</w:t>
      </w:r>
      <w:r>
        <w:rPr>
          <w:rFonts w:ascii="Times New Roman" w:hAnsi="Times New Roman" w:cs="Times New Roman"/>
        </w:rPr>
        <w:t>.</w:t>
      </w:r>
      <w:r w:rsidR="00682F15">
        <w:rPr>
          <w:rFonts w:ascii="Times New Roman" w:hAnsi="Times New Roman" w:cs="Times New Roman"/>
        </w:rPr>
        <w:t xml:space="preserve"> Каждой номенклатурной позиции присваивается определенная группа материалов. Кроме того, можно установить приоритетность этого соотношения для дальнейшей работы с аналогами материалов. Более подробная информация по установке соответствия </w:t>
      </w:r>
      <w:r w:rsidR="00366B51">
        <w:rPr>
          <w:rFonts w:ascii="Times New Roman" w:hAnsi="Times New Roman" w:cs="Times New Roman"/>
        </w:rPr>
        <w:t>Номенклатура</w:t>
      </w:r>
      <w:r w:rsidR="00682F15">
        <w:rPr>
          <w:rFonts w:ascii="Times New Roman" w:hAnsi="Times New Roman" w:cs="Times New Roman"/>
        </w:rPr>
        <w:t>–Группа изложена в п.4 данной инструкции.</w:t>
      </w:r>
    </w:p>
    <w:p w:rsidR="00944A1B" w:rsidRDefault="00944A1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7587452" wp14:editId="163E7560">
            <wp:extent cx="6242576" cy="261429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55837" cy="261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477" w:rsidRDefault="00864477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62596B" w:rsidRDefault="0062596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Особое значение при заполнении документа Поступление товаров и услуг имеет графа Цена изготовителя. Она обязательно к заполнению, поскольку участвует в дальнейшем ценообразовании. </w:t>
      </w:r>
    </w:p>
    <w:p w:rsidR="00944A1B" w:rsidRDefault="00944A1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6734E5" w:rsidRDefault="006734E5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A7EBD2F" wp14:editId="0F40BF38">
            <wp:extent cx="5940425" cy="29006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477" w:rsidRDefault="00864477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603FBA" w:rsidRDefault="00D16EA1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Курсы валют должны быть загружены и обновлены</w:t>
      </w:r>
      <w:r w:rsidR="0026590A">
        <w:rPr>
          <w:rFonts w:ascii="Times New Roman" w:hAnsi="Times New Roman" w:cs="Times New Roman"/>
        </w:rPr>
        <w:t xml:space="preserve"> (для корректной установки цен на импортируемые материалы, которые оприходованы в иностранной валюте)</w:t>
      </w:r>
      <w:r>
        <w:rPr>
          <w:rFonts w:ascii="Times New Roman" w:hAnsi="Times New Roman" w:cs="Times New Roman"/>
        </w:rPr>
        <w:t xml:space="preserve">. </w:t>
      </w:r>
    </w:p>
    <w:p w:rsidR="00445423" w:rsidRDefault="006734E5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контроля торговых надбавок</w:t>
      </w:r>
      <w:r w:rsidR="00CB53E8">
        <w:rPr>
          <w:rFonts w:ascii="Times New Roman" w:hAnsi="Times New Roman" w:cs="Times New Roman"/>
        </w:rPr>
        <w:t xml:space="preserve"> (если это необходимо),</w:t>
      </w:r>
      <w:r>
        <w:rPr>
          <w:rFonts w:ascii="Times New Roman" w:hAnsi="Times New Roman" w:cs="Times New Roman"/>
        </w:rPr>
        <w:t xml:space="preserve"> </w:t>
      </w:r>
      <w:r w:rsidR="00445423">
        <w:rPr>
          <w:rFonts w:ascii="Times New Roman" w:hAnsi="Times New Roman" w:cs="Times New Roman"/>
        </w:rPr>
        <w:t xml:space="preserve">должен быть заполнен справочник </w:t>
      </w:r>
      <w:r w:rsidR="00445423" w:rsidRPr="00CB53E8">
        <w:rPr>
          <w:rFonts w:ascii="Times New Roman" w:hAnsi="Times New Roman" w:cs="Times New Roman"/>
          <w:i/>
        </w:rPr>
        <w:t>П</w:t>
      </w:r>
      <w:r w:rsidR="00CB53E8" w:rsidRPr="00CB53E8">
        <w:rPr>
          <w:rFonts w:ascii="Times New Roman" w:hAnsi="Times New Roman" w:cs="Times New Roman"/>
          <w:i/>
        </w:rPr>
        <w:t>ределы отпускных цен в медицине</w:t>
      </w:r>
      <w:r w:rsidR="00445423">
        <w:rPr>
          <w:rFonts w:ascii="Times New Roman" w:hAnsi="Times New Roman" w:cs="Times New Roman"/>
        </w:rPr>
        <w:t xml:space="preserve"> </w:t>
      </w:r>
      <w:r w:rsidR="00CB53E8">
        <w:rPr>
          <w:rFonts w:ascii="Times New Roman" w:hAnsi="Times New Roman" w:cs="Times New Roman"/>
        </w:rPr>
        <w:t>(</w:t>
      </w:r>
      <w:r w:rsidR="00445423">
        <w:rPr>
          <w:rFonts w:ascii="Times New Roman" w:hAnsi="Times New Roman" w:cs="Times New Roman"/>
        </w:rPr>
        <w:t>Пункт меню – Стоматология</w:t>
      </w:r>
      <w:r w:rsidR="00CB53E8">
        <w:rPr>
          <w:rFonts w:ascii="Times New Roman" w:hAnsi="Times New Roman" w:cs="Times New Roman"/>
        </w:rPr>
        <w:t>)</w:t>
      </w:r>
      <w:r w:rsidR="00445423">
        <w:rPr>
          <w:rFonts w:ascii="Times New Roman" w:hAnsi="Times New Roman" w:cs="Times New Roman"/>
        </w:rPr>
        <w:t xml:space="preserve">. </w:t>
      </w:r>
    </w:p>
    <w:p w:rsidR="00864477" w:rsidRDefault="00864477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445423" w:rsidRDefault="00CB53E8" w:rsidP="009B1732">
      <w:pPr>
        <w:tabs>
          <w:tab w:val="left" w:pos="7062"/>
        </w:tabs>
        <w:ind w:right="-284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33BB34B" wp14:editId="29D725A5">
            <wp:extent cx="6447790" cy="136201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32948" cy="138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423" w:rsidRDefault="00445423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9C0AE6" w:rsidRDefault="00D16EA1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После ввода и проведения документа </w:t>
      </w:r>
      <w:r w:rsidR="006734E5">
        <w:rPr>
          <w:rFonts w:ascii="Times New Roman" w:hAnsi="Times New Roman" w:cs="Times New Roman"/>
        </w:rPr>
        <w:t>Поступление товаров и услуг необходимо создать</w:t>
      </w:r>
      <w:r>
        <w:rPr>
          <w:rFonts w:ascii="Times New Roman" w:hAnsi="Times New Roman" w:cs="Times New Roman"/>
        </w:rPr>
        <w:t xml:space="preserve"> документ </w:t>
      </w:r>
      <w:r w:rsidRPr="009C0AE6">
        <w:rPr>
          <w:rFonts w:ascii="Times New Roman" w:hAnsi="Times New Roman" w:cs="Times New Roman"/>
          <w:b/>
        </w:rPr>
        <w:t>Установка цен номенклатуры</w:t>
      </w:r>
      <w:r w:rsidR="009C0AE6">
        <w:rPr>
          <w:rFonts w:ascii="Times New Roman" w:hAnsi="Times New Roman" w:cs="Times New Roman"/>
          <w:b/>
        </w:rPr>
        <w:t xml:space="preserve"> </w:t>
      </w:r>
      <w:r w:rsidR="009C0AE6" w:rsidRPr="009C0AE6">
        <w:rPr>
          <w:rFonts w:ascii="Times New Roman" w:hAnsi="Times New Roman" w:cs="Times New Roman"/>
        </w:rPr>
        <w:t>(Меню Основная деятельность – Товары (материалы, продукция, услуги – Установка цен номенклатуры)</w:t>
      </w:r>
      <w:r w:rsidRPr="009C0AE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9C0AE6" w:rsidRDefault="009C0AE6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шапке документа необходимо</w:t>
      </w:r>
      <w:r w:rsidR="0036012F" w:rsidRPr="003601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выбрать тип цен – розничная, </w:t>
      </w:r>
      <w:r w:rsidR="0036012F" w:rsidRPr="0036012F">
        <w:rPr>
          <w:rFonts w:ascii="Times New Roman" w:hAnsi="Times New Roman" w:cs="Times New Roman"/>
        </w:rPr>
        <w:t>проставить галочки "это розничная цена", "материалы стоматологии", нажать кнопку "заполнить - заполнить по поступлению (стоматология)", выбрать документ поступления.</w:t>
      </w:r>
    </w:p>
    <w:p w:rsidR="00864477" w:rsidRDefault="00864477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9C0AE6" w:rsidRDefault="009C0AE6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2ABC6A9" wp14:editId="6D54EEDE">
            <wp:extent cx="5940425" cy="288861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477" w:rsidRDefault="00864477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36012F" w:rsidRDefault="0036012F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36012F">
        <w:rPr>
          <w:rFonts w:ascii="Times New Roman" w:hAnsi="Times New Roman" w:cs="Times New Roman"/>
        </w:rPr>
        <w:t xml:space="preserve"> В табличную часть будут перенесены данные из документа поступления. </w:t>
      </w:r>
    </w:p>
    <w:p w:rsidR="0036012F" w:rsidRDefault="00F343CB" w:rsidP="00F343CB">
      <w:pPr>
        <w:tabs>
          <w:tab w:val="left" w:pos="7062"/>
        </w:tabs>
        <w:ind w:right="-284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BBF8597" wp14:editId="13F67F80">
            <wp:extent cx="6566314" cy="297521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20489" cy="299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477" w:rsidRDefault="00864477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146008" w:rsidRDefault="00146008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36012F">
        <w:rPr>
          <w:rFonts w:ascii="Times New Roman" w:hAnsi="Times New Roman" w:cs="Times New Roman"/>
        </w:rPr>
        <w:t>Также можно пользоваться кнопкой "заполнить - добавить по поступлению (стоматология)". В таком случае, в табличную часть будут добавлены сведения из выбранного документа поступления.</w:t>
      </w:r>
    </w:p>
    <w:p w:rsidR="00F24539" w:rsidRDefault="00F24539" w:rsidP="009B1732">
      <w:pPr>
        <w:ind w:right="-28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F24539" w:rsidRDefault="00445423" w:rsidP="009B1732">
      <w:pPr>
        <w:pStyle w:val="a5"/>
        <w:numPr>
          <w:ilvl w:val="0"/>
          <w:numId w:val="1"/>
        </w:numPr>
        <w:tabs>
          <w:tab w:val="left" w:pos="7062"/>
        </w:tabs>
        <w:ind w:right="-284"/>
        <w:jc w:val="both"/>
        <w:rPr>
          <w:rFonts w:ascii="Times New Roman" w:hAnsi="Times New Roman" w:cs="Times New Roman"/>
          <w:b/>
        </w:rPr>
      </w:pPr>
      <w:r w:rsidRPr="008918F2">
        <w:rPr>
          <w:rFonts w:ascii="Times New Roman" w:hAnsi="Times New Roman" w:cs="Times New Roman"/>
          <w:b/>
        </w:rPr>
        <w:lastRenderedPageBreak/>
        <w:t xml:space="preserve">Особенности документооборота. </w:t>
      </w:r>
    </w:p>
    <w:p w:rsidR="00F24539" w:rsidRDefault="00F24539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основные справочники, обязательные для заполнения для работы документов в блоке Стоматология, вынесены в раздел Стоматология. Они обязательны для заполнения перед началом работы. Это такие справочники, как – Диагнозы,</w:t>
      </w:r>
      <w:r w:rsidR="003B610D">
        <w:rPr>
          <w:rFonts w:ascii="Times New Roman" w:hAnsi="Times New Roman" w:cs="Times New Roman"/>
        </w:rPr>
        <w:t xml:space="preserve"> Баланс рабочего времени</w:t>
      </w:r>
      <w:bookmarkStart w:id="0" w:name="_GoBack"/>
      <w:bookmarkEnd w:id="0"/>
      <w:r>
        <w:rPr>
          <w:rFonts w:ascii="Times New Roman" w:hAnsi="Times New Roman" w:cs="Times New Roman"/>
        </w:rPr>
        <w:t>, Нормы времени на услуги, Должности организации, Группы должностей, Оклады по должностям, Коэффициент накладных расходов.</w:t>
      </w:r>
    </w:p>
    <w:p w:rsidR="00445423" w:rsidRPr="00F24539" w:rsidRDefault="00F24539" w:rsidP="009B1732">
      <w:pPr>
        <w:tabs>
          <w:tab w:val="left" w:pos="458"/>
          <w:tab w:val="left" w:pos="1134"/>
        </w:tabs>
        <w:ind w:right="-284" w:firstLine="426"/>
        <w:contextualSpacing/>
      </w:pPr>
      <w:r>
        <w:rPr>
          <w:noProof/>
          <w:lang w:eastAsia="ru-RU"/>
        </w:rPr>
        <w:drawing>
          <wp:inline distT="0" distB="0" distL="0" distR="0" wp14:anchorId="3FA74F3F" wp14:editId="39B417BC">
            <wp:extent cx="4386580" cy="251142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09987" cy="252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CDD" w:rsidRDefault="00514CD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457582">
        <w:rPr>
          <w:rFonts w:ascii="Times New Roman" w:hAnsi="Times New Roman" w:cs="Times New Roman"/>
        </w:rPr>
        <w:t xml:space="preserve">Справочник </w:t>
      </w:r>
      <w:r w:rsidRPr="00514CDD">
        <w:rPr>
          <w:rFonts w:ascii="Times New Roman" w:hAnsi="Times New Roman" w:cs="Times New Roman"/>
          <w:b/>
          <w:i/>
        </w:rPr>
        <w:t>Баланс рабочего времени</w:t>
      </w:r>
      <w:r w:rsidRPr="00457582">
        <w:rPr>
          <w:rFonts w:ascii="Times New Roman" w:hAnsi="Times New Roman" w:cs="Times New Roman"/>
        </w:rPr>
        <w:t xml:space="preserve"> заполняется согласно данным Министерства здравоохранения.</w:t>
      </w:r>
      <w:r>
        <w:rPr>
          <w:rFonts w:ascii="Times New Roman" w:hAnsi="Times New Roman" w:cs="Times New Roman"/>
        </w:rPr>
        <w:t xml:space="preserve"> </w:t>
      </w:r>
    </w:p>
    <w:p w:rsidR="00514CDD" w:rsidRDefault="00514CD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4D2693F" wp14:editId="171C422C">
            <wp:extent cx="4086352" cy="3724694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00877" cy="373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CDD" w:rsidRDefault="00514CD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514CDD" w:rsidRDefault="00514CD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Справочник </w:t>
      </w:r>
      <w:r w:rsidRPr="00214EF2">
        <w:rPr>
          <w:rFonts w:ascii="Times New Roman" w:hAnsi="Times New Roman" w:cs="Times New Roman"/>
          <w:b/>
          <w:i/>
        </w:rPr>
        <w:t>Нормы времени на услуги (стоматология)</w:t>
      </w:r>
      <w:r>
        <w:rPr>
          <w:rFonts w:ascii="Times New Roman" w:hAnsi="Times New Roman" w:cs="Times New Roman"/>
        </w:rPr>
        <w:t xml:space="preserve"> может быть заполнен вручную, а может быть заполнен автоматически с помощью обработки нормами, утвержденными Постановлением Министерства Здравоохранения РБ (стоимость загрузки с помощью обработки вы можете уточнить у своего консультанта). Пример заполнения данного справочника приведена ниже:</w:t>
      </w:r>
    </w:p>
    <w:p w:rsidR="00514CDD" w:rsidRDefault="00514CD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5BFDB32" wp14:editId="5C491528">
            <wp:extent cx="6120130" cy="249491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CDD" w:rsidRDefault="00514CD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514CDD" w:rsidRDefault="00514CD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FC2648">
        <w:rPr>
          <w:rFonts w:ascii="Times New Roman" w:hAnsi="Times New Roman" w:cs="Times New Roman"/>
        </w:rPr>
        <w:t>Пример заполнения справочника Должности организаций</w:t>
      </w:r>
    </w:p>
    <w:p w:rsidR="00514CDD" w:rsidRDefault="006C21B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4910CE4" wp14:editId="2D1C7367">
            <wp:extent cx="6120130" cy="80772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CDD" w:rsidRDefault="00514CD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1205EC" w:rsidRPr="00514CDD" w:rsidRDefault="001205EC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Пример заполнения справочника </w:t>
      </w:r>
      <w:r w:rsidRPr="00514CDD">
        <w:rPr>
          <w:rFonts w:ascii="Times New Roman" w:hAnsi="Times New Roman" w:cs="Times New Roman"/>
          <w:b/>
          <w:i/>
        </w:rPr>
        <w:t>Группы должностей (стоматология)</w:t>
      </w:r>
    </w:p>
    <w:p w:rsidR="00816D25" w:rsidRDefault="006C21B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F17A900" wp14:editId="55DF635A">
            <wp:extent cx="6120130" cy="104838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5EC" w:rsidRDefault="001205EC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514CDD" w:rsidRDefault="00514CD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Пример заполнения справочника </w:t>
      </w:r>
      <w:r w:rsidRPr="00514CDD">
        <w:rPr>
          <w:rFonts w:ascii="Times New Roman" w:hAnsi="Times New Roman" w:cs="Times New Roman"/>
          <w:b/>
          <w:i/>
        </w:rPr>
        <w:t>Оклады по должностям (стоматология)</w:t>
      </w:r>
    </w:p>
    <w:p w:rsidR="00514CDD" w:rsidRDefault="00514CD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5D72338" wp14:editId="196EEDB1">
            <wp:extent cx="6120130" cy="9982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CDD" w:rsidRDefault="00514CDD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1205EC" w:rsidRDefault="001205EC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Справочник </w:t>
      </w:r>
      <w:r w:rsidRPr="00514CDD">
        <w:rPr>
          <w:rFonts w:ascii="Times New Roman" w:hAnsi="Times New Roman" w:cs="Times New Roman"/>
          <w:b/>
          <w:i/>
        </w:rPr>
        <w:t>Коэффициенты накладных расходов</w:t>
      </w:r>
      <w:r>
        <w:rPr>
          <w:rFonts w:ascii="Times New Roman" w:hAnsi="Times New Roman" w:cs="Times New Roman"/>
        </w:rPr>
        <w:t xml:space="preserve"> – это перечень наименований групп должностей, а не цифровые значения.</w:t>
      </w:r>
    </w:p>
    <w:p w:rsidR="001205EC" w:rsidRDefault="006C21B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7F1D190" wp14:editId="27E716F1">
            <wp:extent cx="3387557" cy="2052638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14729" cy="206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EF2" w:rsidRDefault="00214EF2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Справочник Диагнозы представляет собой перечисление используемых диагнозов в Заказ-нарядах.</w:t>
      </w:r>
    </w:p>
    <w:p w:rsidR="00214EF2" w:rsidRPr="0060405E" w:rsidRDefault="00214EF2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E735B95" wp14:editId="13F0BA4C">
            <wp:extent cx="2990850" cy="239156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00385" cy="239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EF2" w:rsidRDefault="00214EF2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816D25" w:rsidRDefault="00816D25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8A4514" w:rsidRDefault="008A4514" w:rsidP="009B1732">
      <w:pPr>
        <w:ind w:right="-28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D356E" w:rsidRPr="00D64B32" w:rsidRDefault="009D356E" w:rsidP="009B1732">
      <w:pPr>
        <w:pStyle w:val="a5"/>
        <w:numPr>
          <w:ilvl w:val="0"/>
          <w:numId w:val="1"/>
        </w:numPr>
        <w:tabs>
          <w:tab w:val="left" w:pos="7062"/>
        </w:tabs>
        <w:ind w:right="-284"/>
        <w:jc w:val="both"/>
        <w:rPr>
          <w:rFonts w:ascii="Times New Roman" w:hAnsi="Times New Roman" w:cs="Times New Roman"/>
          <w:b/>
          <w:lang w:val="en-US"/>
        </w:rPr>
      </w:pPr>
      <w:r w:rsidRPr="00D64B32">
        <w:rPr>
          <w:rFonts w:ascii="Times New Roman" w:hAnsi="Times New Roman" w:cs="Times New Roman"/>
          <w:b/>
        </w:rPr>
        <w:lastRenderedPageBreak/>
        <w:t>Группы материалов</w:t>
      </w:r>
    </w:p>
    <w:p w:rsidR="009D356E" w:rsidRDefault="009D356E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 Группы материалов заполняется для организации работы с материалами–аналогами и для формирования Прайс-листа. Данный справочник фактически является копией справочника Номенклатуры в части раздела Материалы. Можно вносить данные полностью перенабирая, а можно просто копировать наименование из рядом открытого справочника Номенклатура Материалы.</w:t>
      </w:r>
    </w:p>
    <w:p w:rsidR="009D356E" w:rsidRDefault="009D356E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229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56E" w:rsidRPr="009D356E" w:rsidRDefault="009D356E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9D356E" w:rsidRPr="009D356E" w:rsidRDefault="009D356E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229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677" w:rsidRPr="00603FBA" w:rsidRDefault="00051677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D65CC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229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F" w:rsidRDefault="006E05BF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230C21" w:rsidRDefault="00682F15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</w:t>
      </w:r>
      <w:r w:rsidR="00D65CC1">
        <w:rPr>
          <w:rFonts w:ascii="Times New Roman" w:hAnsi="Times New Roman" w:cs="Times New Roman"/>
        </w:rPr>
        <w:t>бы согласовать материалы и аналоги следует создать список С</w:t>
      </w:r>
      <w:r w:rsidR="00230C21">
        <w:rPr>
          <w:rFonts w:ascii="Times New Roman" w:hAnsi="Times New Roman" w:cs="Times New Roman"/>
        </w:rPr>
        <w:t>оответствие Номенклатура - Группа, где определенной номенклатуре присваивается определенная группа материалов и устанавливается приоритетность этого соотношения для дальнейшей работы. Приоритет может быть – 1, 2, 3 и т.д.</w:t>
      </w:r>
    </w:p>
    <w:p w:rsidR="00D65CC1" w:rsidRDefault="00D65CC1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D65CC1" w:rsidRDefault="00D65CC1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2294"/>
            <wp:effectExtent l="19050" t="0" r="3175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F" w:rsidRDefault="006E05BF" w:rsidP="009B1732">
      <w:pPr>
        <w:ind w:right="-284" w:firstLine="426"/>
        <w:contextualSpacing/>
        <w:rPr>
          <w:rFonts w:ascii="Times New Roman" w:hAnsi="Times New Roman" w:cs="Times New Roman"/>
        </w:rPr>
      </w:pPr>
    </w:p>
    <w:p w:rsidR="006E05BF" w:rsidRDefault="006E05BF" w:rsidP="009B1732">
      <w:pPr>
        <w:ind w:right="-284" w:firstLine="426"/>
        <w:contextualSpacing/>
        <w:rPr>
          <w:rFonts w:ascii="Times New Roman" w:hAnsi="Times New Roman" w:cs="Times New Roman"/>
        </w:rPr>
      </w:pPr>
      <w:r w:rsidRPr="006E05BF">
        <w:rPr>
          <w:rFonts w:ascii="Times New Roman" w:hAnsi="Times New Roman" w:cs="Times New Roman"/>
        </w:rPr>
        <w:t>Также присвоить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определенной номенклатуре определенную группу материалов можно в карточке номенклатуры </w:t>
      </w:r>
    </w:p>
    <w:p w:rsidR="00230C21" w:rsidRDefault="006E05BF" w:rsidP="009B1732">
      <w:pPr>
        <w:ind w:right="-284"/>
        <w:contextualSpacing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77202B90" wp14:editId="761D3A78">
            <wp:extent cx="6450137" cy="204787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58016" cy="205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</w:t>
      </w:r>
      <w:r w:rsidR="00230C21">
        <w:rPr>
          <w:rFonts w:ascii="Times New Roman" w:hAnsi="Times New Roman" w:cs="Times New Roman"/>
          <w:b/>
        </w:rPr>
        <w:br w:type="page"/>
      </w:r>
    </w:p>
    <w:p w:rsidR="00D65CC1" w:rsidRPr="00E33A8C" w:rsidRDefault="00555393" w:rsidP="009B1732">
      <w:pPr>
        <w:pStyle w:val="a5"/>
        <w:numPr>
          <w:ilvl w:val="0"/>
          <w:numId w:val="1"/>
        </w:numPr>
        <w:tabs>
          <w:tab w:val="left" w:pos="7062"/>
        </w:tabs>
        <w:ind w:right="-284"/>
        <w:jc w:val="both"/>
        <w:rPr>
          <w:rFonts w:ascii="Times New Roman" w:hAnsi="Times New Roman" w:cs="Times New Roman"/>
          <w:b/>
        </w:rPr>
      </w:pPr>
      <w:r w:rsidRPr="00E33A8C">
        <w:rPr>
          <w:rFonts w:ascii="Times New Roman" w:hAnsi="Times New Roman" w:cs="Times New Roman"/>
          <w:b/>
        </w:rPr>
        <w:lastRenderedPageBreak/>
        <w:t>Спецификация номенклатуры</w:t>
      </w:r>
      <w:r w:rsidR="00A77A84" w:rsidRPr="00E33A8C">
        <w:rPr>
          <w:rFonts w:ascii="Times New Roman" w:hAnsi="Times New Roman" w:cs="Times New Roman"/>
          <w:b/>
        </w:rPr>
        <w:t xml:space="preserve"> (Спецификация на услуги)</w:t>
      </w:r>
    </w:p>
    <w:p w:rsidR="00555393" w:rsidRDefault="00555393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того что бы создать элемент прайс листа, т.е. элемент</w:t>
      </w:r>
      <w:r w:rsidR="0052302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состоящий и из услуги и материалов</w:t>
      </w:r>
      <w:r w:rsidR="0052302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следует сформировать документы в справочнике Спецификация номенклатуры. </w:t>
      </w:r>
    </w:p>
    <w:p w:rsidR="003D17D5" w:rsidRDefault="003D17D5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555393" w:rsidRDefault="00B0219E" w:rsidP="009B1732">
      <w:pPr>
        <w:tabs>
          <w:tab w:val="left" w:pos="7062"/>
        </w:tabs>
        <w:ind w:right="-284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CA1BDA0" wp14:editId="2E9F5A98">
            <wp:extent cx="6573362" cy="13906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17502" cy="139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19E" w:rsidRDefault="00B0219E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523029" w:rsidRDefault="00523029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Управлять спецификациями можно с помощью статусов (подготовлен, утвержден, согласован, отложен, отклонен). Для того, чтобы спецификация далее использовалась в работе, необходимо установить статус Утвержден, проставить дату утверждения, установить отметку Активная.</w:t>
      </w:r>
    </w:p>
    <w:p w:rsidR="00523029" w:rsidRDefault="00523029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закладке Услуги (стоматология) необходимо внести услуги из справочника Номенклатура, на закладке Используемые материалы (стоматология) необходимо внести материалы, используемые при оказании данной услуги, а также нормы расхода материалов.</w:t>
      </w:r>
    </w:p>
    <w:p w:rsidR="00523029" w:rsidRDefault="00523029" w:rsidP="009B1732">
      <w:pPr>
        <w:tabs>
          <w:tab w:val="left" w:pos="7062"/>
        </w:tabs>
        <w:ind w:right="-284"/>
        <w:contextualSpacing/>
        <w:jc w:val="both"/>
        <w:rPr>
          <w:rFonts w:ascii="Times New Roman" w:hAnsi="Times New Roman" w:cs="Times New Roman"/>
        </w:rPr>
      </w:pPr>
      <w:r w:rsidRPr="00523029">
        <w:rPr>
          <w:noProof/>
          <w:lang w:eastAsia="ru-RU"/>
        </w:rPr>
        <w:t xml:space="preserve"> </w:t>
      </w:r>
    </w:p>
    <w:p w:rsidR="00675ED6" w:rsidRDefault="00675ED6" w:rsidP="009B1732">
      <w:pPr>
        <w:tabs>
          <w:tab w:val="left" w:pos="7062"/>
        </w:tabs>
        <w:ind w:right="-284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A152002" wp14:editId="3045DC53">
            <wp:extent cx="3063453" cy="2561478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95157" cy="258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5ED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2414860" wp14:editId="74F0EF12">
            <wp:extent cx="3162300" cy="256124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99859" cy="25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393" w:rsidRDefault="00555393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p w:rsidR="00555393" w:rsidRDefault="002C5FC5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Справочник Основные спецификации номенклатуры заполняется автоматически при формировании справочника Спецификации номенклатуры.</w:t>
      </w:r>
      <w:r w:rsidR="008E71E0">
        <w:rPr>
          <w:rFonts w:ascii="Times New Roman" w:hAnsi="Times New Roman" w:cs="Times New Roman"/>
        </w:rPr>
        <w:t xml:space="preserve"> В данный справочник попадут все спецификации, у которых проставлена отметка «основная».</w:t>
      </w:r>
      <w:r>
        <w:rPr>
          <w:rFonts w:ascii="Times New Roman" w:hAnsi="Times New Roman" w:cs="Times New Roman"/>
        </w:rPr>
        <w:t xml:space="preserve"> </w:t>
      </w:r>
    </w:p>
    <w:p w:rsidR="00287A65" w:rsidRDefault="00287A65" w:rsidP="009B1732">
      <w:pPr>
        <w:ind w:right="-28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75D9C" w:rsidRPr="000E6B61" w:rsidRDefault="0060405E" w:rsidP="009B1732">
      <w:pPr>
        <w:pStyle w:val="a5"/>
        <w:numPr>
          <w:ilvl w:val="0"/>
          <w:numId w:val="1"/>
        </w:numPr>
        <w:tabs>
          <w:tab w:val="left" w:pos="7062"/>
        </w:tabs>
        <w:ind w:right="-284"/>
        <w:jc w:val="both"/>
        <w:rPr>
          <w:rFonts w:ascii="Times New Roman" w:hAnsi="Times New Roman" w:cs="Times New Roman"/>
          <w:b/>
        </w:rPr>
      </w:pPr>
      <w:r w:rsidRPr="000E6B61">
        <w:rPr>
          <w:rFonts w:ascii="Times New Roman" w:hAnsi="Times New Roman" w:cs="Times New Roman"/>
          <w:b/>
        </w:rPr>
        <w:lastRenderedPageBreak/>
        <w:t>Установка цен на услуги (стоматология)</w:t>
      </w:r>
    </w:p>
    <w:p w:rsidR="00F24912" w:rsidRDefault="000E6B61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основе ранее</w:t>
      </w:r>
      <w:r w:rsidR="00BE39CB">
        <w:rPr>
          <w:rFonts w:ascii="Times New Roman" w:hAnsi="Times New Roman" w:cs="Times New Roman"/>
        </w:rPr>
        <w:t xml:space="preserve"> введенных данных формируется документ Установка цен на услуги. </w:t>
      </w:r>
      <w:r w:rsidR="00F24912">
        <w:rPr>
          <w:rFonts w:ascii="Times New Roman" w:hAnsi="Times New Roman" w:cs="Times New Roman"/>
        </w:rPr>
        <w:t>Данный документ позволяет использовать три вида операции:</w:t>
      </w:r>
    </w:p>
    <w:p w:rsidR="009B378E" w:rsidRDefault="00BE39C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F2491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а услуги; </w:t>
      </w:r>
    </w:p>
    <w:p w:rsidR="0060405E" w:rsidRDefault="00BE39C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F24912">
        <w:rPr>
          <w:rFonts w:ascii="Times New Roman" w:hAnsi="Times New Roman" w:cs="Times New Roman"/>
        </w:rPr>
        <w:t>Н</w:t>
      </w:r>
      <w:r w:rsidR="00C33DE9">
        <w:rPr>
          <w:rFonts w:ascii="Times New Roman" w:hAnsi="Times New Roman" w:cs="Times New Roman"/>
        </w:rPr>
        <w:t>а услуги с материалами;</w:t>
      </w:r>
      <w:r>
        <w:rPr>
          <w:rFonts w:ascii="Times New Roman" w:hAnsi="Times New Roman" w:cs="Times New Roman"/>
        </w:rPr>
        <w:t xml:space="preserve"> </w:t>
      </w:r>
    </w:p>
    <w:p w:rsidR="00C33DE9" w:rsidRDefault="00C33DE9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F2491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 составные услуги.</w:t>
      </w:r>
    </w:p>
    <w:p w:rsidR="00F24912" w:rsidRDefault="00F24912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правило, сначала устанавливаются цены на услуги (вид операции - На услуги), после этого формируют документ с видом операции - На услуги с материалами.</w:t>
      </w:r>
    </w:p>
    <w:p w:rsidR="009B378E" w:rsidRDefault="00C33DE9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010665">
        <w:rPr>
          <w:rFonts w:ascii="Times New Roman" w:hAnsi="Times New Roman" w:cs="Times New Roman"/>
          <w:b/>
          <w:i/>
        </w:rPr>
        <w:t xml:space="preserve">Установка цен </w:t>
      </w:r>
      <w:r w:rsidR="00F24912" w:rsidRPr="00010665">
        <w:rPr>
          <w:rFonts w:ascii="Times New Roman" w:hAnsi="Times New Roman" w:cs="Times New Roman"/>
          <w:b/>
          <w:i/>
        </w:rPr>
        <w:t>(вид операции - На услуги)</w:t>
      </w:r>
      <w:r w:rsidR="00F249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может быть произведена двумя способами: </w:t>
      </w:r>
    </w:p>
    <w:p w:rsidR="00C33DE9" w:rsidRDefault="00C33DE9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рассчитана программой на основании ранее внесенных данных (нормы времени специалиста, ассистента, их окладов. Также в шапке документа можно установит</w:t>
      </w:r>
      <w:r w:rsidR="00553040">
        <w:rPr>
          <w:rFonts w:ascii="Times New Roman" w:hAnsi="Times New Roman" w:cs="Times New Roman"/>
        </w:rPr>
        <w:t>ь процент премии, рентабельности</w:t>
      </w:r>
      <w:r>
        <w:rPr>
          <w:rFonts w:ascii="Times New Roman" w:hAnsi="Times New Roman" w:cs="Times New Roman"/>
        </w:rPr>
        <w:t>,</w:t>
      </w:r>
      <w:r w:rsidR="00553040">
        <w:rPr>
          <w:rFonts w:ascii="Times New Roman" w:hAnsi="Times New Roman" w:cs="Times New Roman"/>
        </w:rPr>
        <w:t xml:space="preserve"> налога при УСН,</w:t>
      </w:r>
      <w:r>
        <w:rPr>
          <w:rFonts w:ascii="Times New Roman" w:hAnsi="Times New Roman" w:cs="Times New Roman"/>
        </w:rPr>
        <w:t xml:space="preserve"> </w:t>
      </w:r>
      <w:r w:rsidR="00F24912">
        <w:rPr>
          <w:rFonts w:ascii="Times New Roman" w:hAnsi="Times New Roman" w:cs="Times New Roman"/>
        </w:rPr>
        <w:t>коэффициент накладных расходов):</w:t>
      </w:r>
    </w:p>
    <w:p w:rsidR="00C31AFE" w:rsidRDefault="00C33DE9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2F40487" wp14:editId="01AD0125">
            <wp:extent cx="6120130" cy="180721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C33DE9" w:rsidRDefault="00F24912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вручную, путем заполнения последней колонки та</w:t>
      </w:r>
      <w:r w:rsidR="00E51515">
        <w:rPr>
          <w:rFonts w:ascii="Times New Roman" w:hAnsi="Times New Roman" w:cs="Times New Roman"/>
        </w:rPr>
        <w:t>бличной части Применяемый тариф:</w:t>
      </w:r>
    </w:p>
    <w:p w:rsidR="00E51515" w:rsidRPr="00AF7B54" w:rsidRDefault="00E51515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F4D6939" wp14:editId="03950989">
            <wp:extent cx="6120130" cy="204533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42" w:rsidRDefault="00640292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того, как цены на все услуги установлены, необходимо произвести </w:t>
      </w:r>
      <w:r w:rsidRPr="00660842">
        <w:rPr>
          <w:rFonts w:ascii="Times New Roman" w:hAnsi="Times New Roman" w:cs="Times New Roman"/>
          <w:b/>
          <w:i/>
        </w:rPr>
        <w:t>установку цен на услуги с материалами</w:t>
      </w:r>
      <w:r>
        <w:rPr>
          <w:rFonts w:ascii="Times New Roman" w:hAnsi="Times New Roman" w:cs="Times New Roman"/>
        </w:rPr>
        <w:t xml:space="preserve"> (документ Установк</w:t>
      </w:r>
      <w:r w:rsidR="00374F10">
        <w:rPr>
          <w:rFonts w:ascii="Times New Roman" w:hAnsi="Times New Roman" w:cs="Times New Roman"/>
        </w:rPr>
        <w:t xml:space="preserve">а цен на услуги, вид операции </w:t>
      </w:r>
      <w:r>
        <w:rPr>
          <w:rFonts w:ascii="Times New Roman" w:hAnsi="Times New Roman" w:cs="Times New Roman"/>
        </w:rPr>
        <w:t>- На услуги с материалами).</w:t>
      </w:r>
    </w:p>
    <w:p w:rsidR="00660842" w:rsidRDefault="00660842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шапке документа необходимо указать вид операции - На услуги с материалами, тип цен – Прейскурантная,</w:t>
      </w:r>
      <w:r w:rsidR="00B4346C">
        <w:rPr>
          <w:rFonts w:ascii="Times New Roman" w:hAnsi="Times New Roman" w:cs="Times New Roman"/>
        </w:rPr>
        <w:t xml:space="preserve"> </w:t>
      </w:r>
      <w:r w:rsidR="0069072F">
        <w:rPr>
          <w:rFonts w:ascii="Times New Roman" w:hAnsi="Times New Roman" w:cs="Times New Roman"/>
        </w:rPr>
        <w:t xml:space="preserve">выбрать </w:t>
      </w:r>
      <w:r w:rsidR="00B4346C">
        <w:rPr>
          <w:rFonts w:ascii="Times New Roman" w:hAnsi="Times New Roman" w:cs="Times New Roman"/>
        </w:rPr>
        <w:t>склад материалов. В табличной части</w:t>
      </w:r>
      <w:r w:rsidR="0069072F">
        <w:rPr>
          <w:rFonts w:ascii="Times New Roman" w:hAnsi="Times New Roman" w:cs="Times New Roman"/>
        </w:rPr>
        <w:t xml:space="preserve"> Цены на услуги с материалами</w:t>
      </w:r>
      <w:r w:rsidR="00B4346C">
        <w:rPr>
          <w:rFonts w:ascii="Times New Roman" w:hAnsi="Times New Roman" w:cs="Times New Roman"/>
        </w:rPr>
        <w:t xml:space="preserve"> необходимо выбрать услугу из справочника Номенклатура и спецификацию на эту услугу. По кнопке «Рассчитать материалы» на основании спецификации заполнится табличная часть Материалы.</w:t>
      </w:r>
    </w:p>
    <w:p w:rsidR="0069072F" w:rsidRDefault="00660842" w:rsidP="00821867">
      <w:pPr>
        <w:ind w:right="-284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4287A6A" wp14:editId="76A14E2D">
            <wp:extent cx="6411565" cy="258445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28055" cy="259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67" w:rsidRDefault="00821867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</w:p>
    <w:p w:rsidR="00311B4E" w:rsidRDefault="0069072F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Установка цен на услуги с материалами также может быть произведена с использованием кнопок </w:t>
      </w:r>
      <w:r w:rsidRPr="0069072F">
        <w:rPr>
          <w:rFonts w:ascii="Times New Roman" w:hAnsi="Times New Roman" w:cs="Times New Roman"/>
          <w:i/>
        </w:rPr>
        <w:t>Подбор</w:t>
      </w:r>
      <w:r>
        <w:rPr>
          <w:rFonts w:ascii="Times New Roman" w:hAnsi="Times New Roman" w:cs="Times New Roman"/>
        </w:rPr>
        <w:t xml:space="preserve"> и </w:t>
      </w:r>
      <w:r w:rsidRPr="0069072F">
        <w:rPr>
          <w:rFonts w:ascii="Times New Roman" w:hAnsi="Times New Roman" w:cs="Times New Roman"/>
          <w:i/>
        </w:rPr>
        <w:t>Подбор группы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что</w:t>
      </w:r>
      <w:r w:rsidR="00E4778F">
        <w:rPr>
          <w:rFonts w:ascii="Times New Roman" w:hAnsi="Times New Roman" w:cs="Times New Roman"/>
        </w:rPr>
        <w:t xml:space="preserve"> позволяет</w:t>
      </w:r>
      <w:r>
        <w:rPr>
          <w:rFonts w:ascii="Times New Roman" w:hAnsi="Times New Roman" w:cs="Times New Roman"/>
        </w:rPr>
        <w:t xml:space="preserve"> одним документом установить цены с материалами на </w:t>
      </w:r>
      <w:r w:rsidR="00411AD5">
        <w:rPr>
          <w:rFonts w:ascii="Times New Roman" w:hAnsi="Times New Roman" w:cs="Times New Roman"/>
        </w:rPr>
        <w:t>множество услуг.</w:t>
      </w:r>
    </w:p>
    <w:p w:rsidR="00821867" w:rsidRDefault="00553040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Документ </w:t>
      </w:r>
      <w:r w:rsidRPr="00010665">
        <w:rPr>
          <w:rFonts w:ascii="Times New Roman" w:hAnsi="Times New Roman" w:cs="Times New Roman"/>
          <w:b/>
          <w:i/>
        </w:rPr>
        <w:t>Установка цен</w:t>
      </w:r>
      <w:r>
        <w:rPr>
          <w:rFonts w:ascii="Times New Roman" w:hAnsi="Times New Roman" w:cs="Times New Roman"/>
          <w:b/>
          <w:i/>
        </w:rPr>
        <w:t xml:space="preserve"> на услуги</w:t>
      </w:r>
      <w:r w:rsidRPr="00010665">
        <w:rPr>
          <w:rFonts w:ascii="Times New Roman" w:hAnsi="Times New Roman" w:cs="Times New Roman"/>
          <w:b/>
          <w:i/>
        </w:rPr>
        <w:t xml:space="preserve"> (вид операции </w:t>
      </w:r>
      <w:r>
        <w:rPr>
          <w:rFonts w:ascii="Times New Roman" w:hAnsi="Times New Roman" w:cs="Times New Roman"/>
          <w:b/>
          <w:i/>
        </w:rPr>
        <w:t>–</w:t>
      </w:r>
      <w:r w:rsidRPr="00010665">
        <w:rPr>
          <w:rFonts w:ascii="Times New Roman" w:hAnsi="Times New Roman" w:cs="Times New Roman"/>
          <w:b/>
          <w:i/>
        </w:rPr>
        <w:t xml:space="preserve"> На</w:t>
      </w:r>
      <w:r>
        <w:rPr>
          <w:rFonts w:ascii="Times New Roman" w:hAnsi="Times New Roman" w:cs="Times New Roman"/>
          <w:b/>
          <w:i/>
        </w:rPr>
        <w:t xml:space="preserve"> составные</w:t>
      </w:r>
      <w:r w:rsidRPr="00010665">
        <w:rPr>
          <w:rFonts w:ascii="Times New Roman" w:hAnsi="Times New Roman" w:cs="Times New Roman"/>
          <w:b/>
          <w:i/>
        </w:rPr>
        <w:t xml:space="preserve"> услуги)</w:t>
      </w:r>
      <w:r>
        <w:rPr>
          <w:rFonts w:ascii="Times New Roman" w:hAnsi="Times New Roman" w:cs="Times New Roman"/>
        </w:rPr>
        <w:t xml:space="preserve"> используется, когда</w:t>
      </w:r>
      <w:r w:rsidR="00821867">
        <w:rPr>
          <w:rFonts w:ascii="Times New Roman" w:hAnsi="Times New Roman" w:cs="Times New Roman"/>
        </w:rPr>
        <w:t xml:space="preserve"> раздел</w:t>
      </w:r>
      <w:r>
        <w:rPr>
          <w:rFonts w:ascii="Times New Roman" w:hAnsi="Times New Roman" w:cs="Times New Roman"/>
        </w:rPr>
        <w:t xml:space="preserve"> спецификации</w:t>
      </w:r>
      <w:r w:rsidR="00821867">
        <w:rPr>
          <w:rFonts w:ascii="Times New Roman" w:hAnsi="Times New Roman" w:cs="Times New Roman"/>
        </w:rPr>
        <w:t xml:space="preserve"> Услуги (стоматология) содержит более одной услуги:</w:t>
      </w:r>
    </w:p>
    <w:p w:rsidR="00D330F1" w:rsidRDefault="00D330F1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</w:p>
    <w:p w:rsidR="00821867" w:rsidRDefault="00821867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1DFDBE8" wp14:editId="2D233247">
            <wp:extent cx="6120130" cy="4165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0F1" w:rsidRDefault="00D330F1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</w:p>
    <w:p w:rsidR="00821867" w:rsidRDefault="00821867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таком случае необходимо выполнить </w:t>
      </w:r>
      <w:r w:rsidRPr="00821867">
        <w:rPr>
          <w:rFonts w:ascii="Times New Roman" w:hAnsi="Times New Roman" w:cs="Times New Roman"/>
        </w:rPr>
        <w:t>установку цен на составные услуги, а затем на услуги с материалами</w:t>
      </w:r>
      <w:r>
        <w:rPr>
          <w:rFonts w:ascii="Times New Roman" w:hAnsi="Times New Roman" w:cs="Times New Roman"/>
        </w:rPr>
        <w:t>:</w:t>
      </w:r>
    </w:p>
    <w:p w:rsidR="00821867" w:rsidRDefault="00821867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47EDD63" wp14:editId="0F3C333D">
            <wp:extent cx="5296420" cy="41973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30343" cy="422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67" w:rsidRDefault="00821867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</w:p>
    <w:p w:rsidR="001333A5" w:rsidRDefault="00821867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9916E71" wp14:editId="721AC8E6">
            <wp:extent cx="5808980" cy="482353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14281" cy="482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3A5" w:rsidRPr="009323DB" w:rsidRDefault="001333A5" w:rsidP="001333A5">
      <w:pPr>
        <w:ind w:right="-284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Далее можно сформировать отчет </w:t>
      </w:r>
      <w:r w:rsidRPr="00311B4E">
        <w:rPr>
          <w:rFonts w:ascii="Times New Roman" w:hAnsi="Times New Roman" w:cs="Times New Roman"/>
          <w:i/>
        </w:rPr>
        <w:t>Прейскурант цен на услуги</w:t>
      </w:r>
      <w:r w:rsidR="009323DB">
        <w:rPr>
          <w:rFonts w:ascii="Times New Roman" w:hAnsi="Times New Roman" w:cs="Times New Roman"/>
          <w:i/>
        </w:rPr>
        <w:t xml:space="preserve">. </w:t>
      </w:r>
      <w:r w:rsidR="009323DB" w:rsidRPr="009323DB">
        <w:rPr>
          <w:rFonts w:ascii="Times New Roman" w:hAnsi="Times New Roman" w:cs="Times New Roman"/>
        </w:rPr>
        <w:t xml:space="preserve">Отчет формируется на сновании </w:t>
      </w:r>
      <w:r w:rsidR="009323DB">
        <w:rPr>
          <w:rFonts w:ascii="Times New Roman" w:hAnsi="Times New Roman" w:cs="Times New Roman"/>
        </w:rPr>
        <w:t xml:space="preserve">документов </w:t>
      </w:r>
      <w:r w:rsidR="009323DB" w:rsidRPr="009323DB">
        <w:rPr>
          <w:rFonts w:ascii="Times New Roman" w:hAnsi="Times New Roman" w:cs="Times New Roman"/>
        </w:rPr>
        <w:t xml:space="preserve">Установка цен на услуги </w:t>
      </w:r>
      <w:r w:rsidR="009323DB">
        <w:rPr>
          <w:rFonts w:ascii="Times New Roman" w:hAnsi="Times New Roman" w:cs="Times New Roman"/>
        </w:rPr>
        <w:t>(</w:t>
      </w:r>
      <w:r w:rsidR="009323DB" w:rsidRPr="009323DB">
        <w:rPr>
          <w:rFonts w:ascii="Times New Roman" w:hAnsi="Times New Roman" w:cs="Times New Roman"/>
        </w:rPr>
        <w:t>вид операции - На услуги с материалами</w:t>
      </w:r>
      <w:r w:rsidR="009323DB">
        <w:rPr>
          <w:rFonts w:ascii="Times New Roman" w:hAnsi="Times New Roman" w:cs="Times New Roman"/>
        </w:rPr>
        <w:t>).</w:t>
      </w:r>
      <w:r w:rsidR="009323DB" w:rsidRPr="009323DB">
        <w:rPr>
          <w:rFonts w:ascii="Times New Roman" w:hAnsi="Times New Roman" w:cs="Times New Roman"/>
        </w:rPr>
        <w:t xml:space="preserve"> </w:t>
      </w:r>
    </w:p>
    <w:p w:rsidR="009323DB" w:rsidRDefault="009323DB" w:rsidP="001333A5">
      <w:pPr>
        <w:ind w:right="-284" w:firstLine="284"/>
        <w:contextualSpacing/>
        <w:jc w:val="both"/>
        <w:rPr>
          <w:rFonts w:ascii="Times New Roman" w:hAnsi="Times New Roman" w:cs="Times New Roman"/>
          <w:i/>
        </w:rPr>
      </w:pPr>
    </w:p>
    <w:p w:rsidR="001333A5" w:rsidRDefault="001333A5" w:rsidP="001333A5">
      <w:pPr>
        <w:ind w:right="-284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AD78EF7" wp14:editId="1A948E3F">
            <wp:extent cx="6400556" cy="37973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05420" cy="380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3A5" w:rsidRDefault="001333A5" w:rsidP="001333A5">
      <w:pPr>
        <w:ind w:right="-284" w:firstLine="284"/>
        <w:contextualSpacing/>
        <w:jc w:val="both"/>
        <w:rPr>
          <w:rFonts w:ascii="Times New Roman" w:hAnsi="Times New Roman" w:cs="Times New Roman"/>
          <w:b/>
          <w:i/>
        </w:rPr>
      </w:pPr>
    </w:p>
    <w:p w:rsidR="00DA5B4D" w:rsidRPr="00821867" w:rsidRDefault="00DA5B4D" w:rsidP="009B1732">
      <w:pPr>
        <w:ind w:right="-284" w:firstLine="284"/>
        <w:contextualSpacing/>
        <w:jc w:val="both"/>
        <w:rPr>
          <w:rFonts w:ascii="Times New Roman" w:hAnsi="Times New Roman" w:cs="Times New Roman"/>
        </w:rPr>
      </w:pPr>
      <w:r w:rsidRPr="00821867">
        <w:rPr>
          <w:rFonts w:ascii="Times New Roman" w:hAnsi="Times New Roman" w:cs="Times New Roman"/>
        </w:rPr>
        <w:br w:type="page"/>
      </w:r>
    </w:p>
    <w:p w:rsidR="00AF0E40" w:rsidRDefault="000E6B61" w:rsidP="009B1732">
      <w:pPr>
        <w:pStyle w:val="a5"/>
        <w:tabs>
          <w:tab w:val="left" w:pos="7062"/>
        </w:tabs>
        <w:ind w:left="426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</w:t>
      </w:r>
      <w:r w:rsidR="0063590B" w:rsidRPr="0063590B">
        <w:rPr>
          <w:rFonts w:ascii="Times New Roman" w:hAnsi="Times New Roman" w:cs="Times New Roman"/>
        </w:rPr>
        <w:t xml:space="preserve"> </w:t>
      </w:r>
      <w:r w:rsidR="0063590B" w:rsidRPr="000E6B61">
        <w:rPr>
          <w:rFonts w:ascii="Times New Roman" w:hAnsi="Times New Roman" w:cs="Times New Roman"/>
          <w:b/>
        </w:rPr>
        <w:t>Заказ-наряд</w:t>
      </w:r>
    </w:p>
    <w:p w:rsidR="00912EAF" w:rsidRDefault="0063590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заполнения всех необходимых справочных данных можно формировать Заказ-наряд.</w:t>
      </w:r>
      <w:r w:rsidR="00D81EB8">
        <w:rPr>
          <w:rFonts w:ascii="Times New Roman" w:hAnsi="Times New Roman" w:cs="Times New Roman"/>
        </w:rPr>
        <w:t xml:space="preserve">    </w:t>
      </w:r>
      <w:r w:rsidR="00F61826">
        <w:rPr>
          <w:noProof/>
          <w:lang w:eastAsia="ru-RU"/>
        </w:rPr>
        <w:drawing>
          <wp:inline distT="0" distB="0" distL="0" distR="0" wp14:anchorId="241F4C52" wp14:editId="01185984">
            <wp:extent cx="6154613" cy="3740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65844" cy="374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9CB" w:rsidRDefault="00F61826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добавления и выбора услуг</w:t>
      </w:r>
      <w:r w:rsidR="009D19C8">
        <w:rPr>
          <w:rFonts w:ascii="Times New Roman" w:hAnsi="Times New Roman" w:cs="Times New Roman"/>
        </w:rPr>
        <w:t xml:space="preserve"> обязательным является указание </w:t>
      </w:r>
      <w:r>
        <w:rPr>
          <w:rFonts w:ascii="Times New Roman" w:hAnsi="Times New Roman" w:cs="Times New Roman"/>
        </w:rPr>
        <w:t xml:space="preserve">их </w:t>
      </w:r>
      <w:r w:rsidR="009D19C8">
        <w:rPr>
          <w:rFonts w:ascii="Times New Roman" w:hAnsi="Times New Roman" w:cs="Times New Roman"/>
        </w:rPr>
        <w:t>количества</w:t>
      </w:r>
      <w:r w:rsidR="009B378E">
        <w:rPr>
          <w:rFonts w:ascii="Times New Roman" w:hAnsi="Times New Roman" w:cs="Times New Roman"/>
        </w:rPr>
        <w:t>.</w:t>
      </w:r>
      <w:r w:rsidR="009D19C8">
        <w:rPr>
          <w:rFonts w:ascii="Times New Roman" w:hAnsi="Times New Roman" w:cs="Times New Roman"/>
        </w:rPr>
        <w:t xml:space="preserve"> </w:t>
      </w:r>
      <w:r w:rsidR="009B378E">
        <w:rPr>
          <w:rFonts w:ascii="Times New Roman" w:hAnsi="Times New Roman" w:cs="Times New Roman"/>
        </w:rPr>
        <w:t xml:space="preserve">После </w:t>
      </w:r>
      <w:r>
        <w:rPr>
          <w:rFonts w:ascii="Times New Roman" w:hAnsi="Times New Roman" w:cs="Times New Roman"/>
        </w:rPr>
        <w:t>нажатия</w:t>
      </w:r>
      <w:r w:rsidR="009D19C8">
        <w:rPr>
          <w:rFonts w:ascii="Times New Roman" w:hAnsi="Times New Roman" w:cs="Times New Roman"/>
        </w:rPr>
        <w:t xml:space="preserve"> кнопк</w:t>
      </w:r>
      <w:r>
        <w:rPr>
          <w:rFonts w:ascii="Times New Roman" w:hAnsi="Times New Roman" w:cs="Times New Roman"/>
        </w:rPr>
        <w:t>и</w:t>
      </w:r>
      <w:r w:rsidR="009D19C8">
        <w:rPr>
          <w:rFonts w:ascii="Times New Roman" w:hAnsi="Times New Roman" w:cs="Times New Roman"/>
        </w:rPr>
        <w:t xml:space="preserve"> «Рассчитать» на части Списание материалов</w:t>
      </w:r>
      <w:r>
        <w:rPr>
          <w:rFonts w:ascii="Times New Roman" w:hAnsi="Times New Roman" w:cs="Times New Roman"/>
        </w:rPr>
        <w:t xml:space="preserve"> происходит заполнение потребленных материалов на основании соответствующей спецификации. Для того, что</w:t>
      </w:r>
      <w:r w:rsidR="00505036">
        <w:rPr>
          <w:rFonts w:ascii="Times New Roman" w:hAnsi="Times New Roman" w:cs="Times New Roman"/>
        </w:rPr>
        <w:t xml:space="preserve">бы автоматически подхватывались счета учета и реализации следует предварительно заполнить справочную информацию – Счета учета номенклатуры (основная деятельность – товары – счета учета номенклатуры). </w:t>
      </w:r>
    </w:p>
    <w:p w:rsidR="00F61826" w:rsidRDefault="00F61826" w:rsidP="00F61826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 имеет несколько статусов от которых зависит важность документа в программе и формирование проводок.</w:t>
      </w:r>
    </w:p>
    <w:p w:rsidR="008D2F9B" w:rsidRDefault="008D2F9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CD501F">
        <w:rPr>
          <w:rFonts w:ascii="Times New Roman" w:hAnsi="Times New Roman" w:cs="Times New Roman"/>
          <w:i/>
        </w:rPr>
        <w:t>Статус «Предзаказ»</w:t>
      </w:r>
      <w:r>
        <w:rPr>
          <w:rFonts w:ascii="Times New Roman" w:hAnsi="Times New Roman" w:cs="Times New Roman"/>
        </w:rPr>
        <w:t xml:space="preserve"> </w:t>
      </w:r>
      <w:r w:rsidR="00F6182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можно провести с любой информацией</w:t>
      </w:r>
      <w:r w:rsidR="00F61826">
        <w:rPr>
          <w:rFonts w:ascii="Times New Roman" w:hAnsi="Times New Roman" w:cs="Times New Roman"/>
        </w:rPr>
        <w:t xml:space="preserve"> (не формирует проводок)</w:t>
      </w:r>
      <w:r>
        <w:rPr>
          <w:rFonts w:ascii="Times New Roman" w:hAnsi="Times New Roman" w:cs="Times New Roman"/>
        </w:rPr>
        <w:t>.</w:t>
      </w:r>
    </w:p>
    <w:p w:rsidR="008D2F9B" w:rsidRDefault="008D2F9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CD501F">
        <w:rPr>
          <w:rFonts w:ascii="Times New Roman" w:hAnsi="Times New Roman" w:cs="Times New Roman"/>
          <w:i/>
        </w:rPr>
        <w:t>Статус «Заказ»</w:t>
      </w:r>
      <w:r>
        <w:rPr>
          <w:rFonts w:ascii="Times New Roman" w:hAnsi="Times New Roman" w:cs="Times New Roman"/>
        </w:rPr>
        <w:t xml:space="preserve"> </w:t>
      </w:r>
      <w:r w:rsidR="00F6182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чтобы провести</w:t>
      </w:r>
      <w:r w:rsidR="00F61826">
        <w:rPr>
          <w:rFonts w:ascii="Times New Roman" w:hAnsi="Times New Roman" w:cs="Times New Roman"/>
        </w:rPr>
        <w:t xml:space="preserve"> документ, необходимо</w:t>
      </w:r>
      <w:r>
        <w:rPr>
          <w:rFonts w:ascii="Times New Roman" w:hAnsi="Times New Roman" w:cs="Times New Roman"/>
        </w:rPr>
        <w:t xml:space="preserve"> заполнить счета учета и аналитику</w:t>
      </w:r>
      <w:r w:rsidR="00F61826">
        <w:rPr>
          <w:rFonts w:ascii="Times New Roman" w:hAnsi="Times New Roman" w:cs="Times New Roman"/>
        </w:rPr>
        <w:t xml:space="preserve"> (отражает выручку от реализации: Дт 62.01 Кт 90.01.1)</w:t>
      </w:r>
      <w:r>
        <w:rPr>
          <w:rFonts w:ascii="Times New Roman" w:hAnsi="Times New Roman" w:cs="Times New Roman"/>
        </w:rPr>
        <w:t>.</w:t>
      </w:r>
    </w:p>
    <w:p w:rsidR="00CD501F" w:rsidRDefault="00CD501F" w:rsidP="00CD501F">
      <w:pPr>
        <w:tabs>
          <w:tab w:val="left" w:pos="7062"/>
        </w:tabs>
        <w:ind w:right="-284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A5B9B48" wp14:editId="2D843991">
            <wp:extent cx="6207505" cy="3022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22879" cy="303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F9B" w:rsidRDefault="008D2F9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CD501F">
        <w:rPr>
          <w:rFonts w:ascii="Times New Roman" w:hAnsi="Times New Roman" w:cs="Times New Roman"/>
          <w:i/>
        </w:rPr>
        <w:lastRenderedPageBreak/>
        <w:t>Статус «Закрытый заказ»</w:t>
      </w:r>
      <w:r>
        <w:rPr>
          <w:rFonts w:ascii="Times New Roman" w:hAnsi="Times New Roman" w:cs="Times New Roman"/>
        </w:rPr>
        <w:t xml:space="preserve"> подразумевает не только указание счетов и аналитики, но и</w:t>
      </w:r>
      <w:r w:rsidR="00CD501F">
        <w:rPr>
          <w:rFonts w:ascii="Times New Roman" w:hAnsi="Times New Roman" w:cs="Times New Roman"/>
        </w:rPr>
        <w:t xml:space="preserve"> счетов учета затрат</w:t>
      </w:r>
      <w:r w:rsidR="00F61826">
        <w:rPr>
          <w:rFonts w:ascii="Times New Roman" w:hAnsi="Times New Roman" w:cs="Times New Roman"/>
        </w:rPr>
        <w:t xml:space="preserve"> (формирует проводки по отражению выручки и списанию материалов)</w:t>
      </w:r>
      <w:r w:rsidR="00CD501F">
        <w:rPr>
          <w:rFonts w:ascii="Times New Roman" w:hAnsi="Times New Roman" w:cs="Times New Roman"/>
        </w:rPr>
        <w:t>:</w:t>
      </w:r>
    </w:p>
    <w:p w:rsidR="00CD501F" w:rsidRDefault="00CD501F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DAAA52E" wp14:editId="5D477DE8">
            <wp:extent cx="6120130" cy="28359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F9B" w:rsidRPr="00BE39CB" w:rsidRDefault="008D2F9B" w:rsidP="009B1732">
      <w:pPr>
        <w:tabs>
          <w:tab w:val="left" w:pos="7062"/>
        </w:tabs>
        <w:ind w:right="-284" w:firstLine="426"/>
        <w:contextualSpacing/>
        <w:jc w:val="both"/>
        <w:rPr>
          <w:rFonts w:ascii="Times New Roman" w:hAnsi="Times New Roman" w:cs="Times New Roman"/>
        </w:rPr>
      </w:pPr>
    </w:p>
    <w:sectPr w:rsidR="008D2F9B" w:rsidRPr="00BE39CB" w:rsidSect="002F436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B82" w:rsidRDefault="00786B82" w:rsidP="001205EC">
      <w:pPr>
        <w:spacing w:after="0" w:line="240" w:lineRule="auto"/>
      </w:pPr>
      <w:r>
        <w:separator/>
      </w:r>
    </w:p>
  </w:endnote>
  <w:endnote w:type="continuationSeparator" w:id="0">
    <w:p w:rsidR="00786B82" w:rsidRDefault="00786B82" w:rsidP="00120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B82" w:rsidRDefault="00786B82" w:rsidP="001205EC">
      <w:pPr>
        <w:spacing w:after="0" w:line="240" w:lineRule="auto"/>
      </w:pPr>
      <w:r>
        <w:separator/>
      </w:r>
    </w:p>
  </w:footnote>
  <w:footnote w:type="continuationSeparator" w:id="0">
    <w:p w:rsidR="00786B82" w:rsidRDefault="00786B82" w:rsidP="00120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A5C01"/>
    <w:multiLevelType w:val="hybridMultilevel"/>
    <w:tmpl w:val="FE6898C2"/>
    <w:lvl w:ilvl="0" w:tplc="D4EE5B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696"/>
    <w:rsid w:val="00005F12"/>
    <w:rsid w:val="00010665"/>
    <w:rsid w:val="00051677"/>
    <w:rsid w:val="00087B76"/>
    <w:rsid w:val="000E6B61"/>
    <w:rsid w:val="001205EC"/>
    <w:rsid w:val="001333A5"/>
    <w:rsid w:val="00140AF7"/>
    <w:rsid w:val="00146008"/>
    <w:rsid w:val="0020622D"/>
    <w:rsid w:val="00214EF2"/>
    <w:rsid w:val="00230C21"/>
    <w:rsid w:val="00237A69"/>
    <w:rsid w:val="0026590A"/>
    <w:rsid w:val="00275D9C"/>
    <w:rsid w:val="00287A65"/>
    <w:rsid w:val="00297015"/>
    <w:rsid w:val="002C5FC5"/>
    <w:rsid w:val="002F4366"/>
    <w:rsid w:val="003111E2"/>
    <w:rsid w:val="00311B4E"/>
    <w:rsid w:val="0036012F"/>
    <w:rsid w:val="00366B51"/>
    <w:rsid w:val="00374F10"/>
    <w:rsid w:val="003B610D"/>
    <w:rsid w:val="003D17D5"/>
    <w:rsid w:val="0040220A"/>
    <w:rsid w:val="00411AD5"/>
    <w:rsid w:val="004352ED"/>
    <w:rsid w:val="00440AB0"/>
    <w:rsid w:val="00445423"/>
    <w:rsid w:val="00457582"/>
    <w:rsid w:val="00464552"/>
    <w:rsid w:val="0048288F"/>
    <w:rsid w:val="00495B27"/>
    <w:rsid w:val="00505036"/>
    <w:rsid w:val="00514CDD"/>
    <w:rsid w:val="00523029"/>
    <w:rsid w:val="00553040"/>
    <w:rsid w:val="00555393"/>
    <w:rsid w:val="005662C8"/>
    <w:rsid w:val="005B4DF5"/>
    <w:rsid w:val="005B51EE"/>
    <w:rsid w:val="005C027E"/>
    <w:rsid w:val="00603FBA"/>
    <w:rsid w:val="0060405E"/>
    <w:rsid w:val="0062596B"/>
    <w:rsid w:val="0063590B"/>
    <w:rsid w:val="00640292"/>
    <w:rsid w:val="00660842"/>
    <w:rsid w:val="006734E5"/>
    <w:rsid w:val="00675ED6"/>
    <w:rsid w:val="00682F15"/>
    <w:rsid w:val="0069072F"/>
    <w:rsid w:val="006C21BB"/>
    <w:rsid w:val="006E05BF"/>
    <w:rsid w:val="006E270B"/>
    <w:rsid w:val="006F003E"/>
    <w:rsid w:val="007240BC"/>
    <w:rsid w:val="00786B82"/>
    <w:rsid w:val="007B1696"/>
    <w:rsid w:val="00816D25"/>
    <w:rsid w:val="00821867"/>
    <w:rsid w:val="00843A1C"/>
    <w:rsid w:val="00864477"/>
    <w:rsid w:val="008918F2"/>
    <w:rsid w:val="008A4514"/>
    <w:rsid w:val="008D2F9B"/>
    <w:rsid w:val="008E71E0"/>
    <w:rsid w:val="008E74AE"/>
    <w:rsid w:val="00912EAF"/>
    <w:rsid w:val="009227A9"/>
    <w:rsid w:val="009323DB"/>
    <w:rsid w:val="00944A1B"/>
    <w:rsid w:val="00992A3F"/>
    <w:rsid w:val="009B1732"/>
    <w:rsid w:val="009B2441"/>
    <w:rsid w:val="009B378E"/>
    <w:rsid w:val="009C0AE6"/>
    <w:rsid w:val="009D19C8"/>
    <w:rsid w:val="009D356E"/>
    <w:rsid w:val="00A0211F"/>
    <w:rsid w:val="00A0773A"/>
    <w:rsid w:val="00A61709"/>
    <w:rsid w:val="00A77A84"/>
    <w:rsid w:val="00AF0E40"/>
    <w:rsid w:val="00AF7B54"/>
    <w:rsid w:val="00B0219E"/>
    <w:rsid w:val="00B34FDE"/>
    <w:rsid w:val="00B4346C"/>
    <w:rsid w:val="00B50929"/>
    <w:rsid w:val="00BA40EC"/>
    <w:rsid w:val="00BE39CB"/>
    <w:rsid w:val="00C31AFE"/>
    <w:rsid w:val="00C33DE9"/>
    <w:rsid w:val="00CB53E8"/>
    <w:rsid w:val="00CD501F"/>
    <w:rsid w:val="00D16EA1"/>
    <w:rsid w:val="00D330F1"/>
    <w:rsid w:val="00D33A6E"/>
    <w:rsid w:val="00D611F2"/>
    <w:rsid w:val="00D64B32"/>
    <w:rsid w:val="00D65CC1"/>
    <w:rsid w:val="00D76C2F"/>
    <w:rsid w:val="00D81EB8"/>
    <w:rsid w:val="00DA5B4D"/>
    <w:rsid w:val="00DC2ACE"/>
    <w:rsid w:val="00E33A8C"/>
    <w:rsid w:val="00E4778F"/>
    <w:rsid w:val="00E51515"/>
    <w:rsid w:val="00E57E0C"/>
    <w:rsid w:val="00E643C8"/>
    <w:rsid w:val="00EB3E15"/>
    <w:rsid w:val="00EC0990"/>
    <w:rsid w:val="00F24539"/>
    <w:rsid w:val="00F24912"/>
    <w:rsid w:val="00F343CB"/>
    <w:rsid w:val="00F40517"/>
    <w:rsid w:val="00F61826"/>
    <w:rsid w:val="00F80262"/>
    <w:rsid w:val="00FC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2066"/>
  <w15:docId w15:val="{F933531B-C282-442A-88EA-59F7C49F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0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270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05EC"/>
  </w:style>
  <w:style w:type="paragraph" w:styleId="a8">
    <w:name w:val="footer"/>
    <w:basedOn w:val="a"/>
    <w:link w:val="a9"/>
    <w:uiPriority w:val="99"/>
    <w:unhideWhenUsed/>
    <w:rsid w:val="0012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0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16006-9893-483A-B632-3168AA3BC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8819</TotalTime>
  <Pages>17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borisenko</dc:creator>
  <cp:lastModifiedBy>Виктория А. Гугнина</cp:lastModifiedBy>
  <cp:revision>92</cp:revision>
  <dcterms:created xsi:type="dcterms:W3CDTF">2014-08-27T06:47:00Z</dcterms:created>
  <dcterms:modified xsi:type="dcterms:W3CDTF">2026-06-10T13:41:00Z</dcterms:modified>
</cp:coreProperties>
</file>